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Retrospective Meeting Minutes (4-29-2022):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Worked: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tl w:val="0"/>
        </w:rPr>
        <w:t xml:space="preserve">Good communication.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tl w:val="0"/>
        </w:rPr>
        <w:t xml:space="preserve">Good participation from the team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  <w:t xml:space="preserve">Showcase went very well</w:t>
      </w:r>
    </w:p>
    <w:p w:rsidR="00000000" w:rsidDel="00000000" w:rsidP="00000000" w:rsidRDefault="00000000" w:rsidRPr="00000000" w14:paraId="00000022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Didn’t Work: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36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56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30" w:line="271" w:lineRule="auto"/>
        <w:ind w:left="10" w:hanging="2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ind w:hanging="10"/>
    </w:pPr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0F2EF6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0F2EF6"/>
    <w:pPr>
      <w:spacing w:after="0" w:line="240" w:lineRule="auto"/>
    </w:pPr>
    <w:rPr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0F2EF6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jYGxYbB2DIUoD+Rl8rYPRzt9eg==">AMUW2mWEfYtwE2vcAHKvKuRJTv5qBLaeT9ZIkeL70Mmgb3Q+xtFw6cYfz6o4Ze4MblgYCEJnZoI4C/e8g6bRTSI/iCZ61T1Pxvkeb5IgR6fbrGsqzs0l+Jw=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2021-08-30T22:23:00Z</dcterms:created>
  <dc:creator>Leopoldo Rios</dc:creator>
</cp:coreProperties>
</file>